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Spot DUO SC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(L x l x H): 175 x 247 x 98 mm</w:t>
      </w:r>
      <w:br/>
      <w:r>
        <w:rPr/>
        <w:t xml:space="preserve">• Avec source: oui, source LED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Bluetooth</w:t>
      </w:r>
      <w:br/>
      <w:r>
        <w:rPr/>
        <w:t xml:space="preserve">• Variante: avec détecteur de mouvement &amp; Bluetooth</w:t>
      </w:r>
      <w:br/>
      <w:r>
        <w:rPr/>
        <w:t xml:space="preserve">• UC1, Code EAN: 4007841058654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2 m (3 m²)</w:t>
      </w:r>
      <w:br/>
      <w:r>
        <w:rPr/>
        <w:t xml:space="preserve">• Portée tangentielle: r = 10 m (79 m²)</w:t>
      </w:r>
      <w:br/>
      <w:r>
        <w:rPr/>
        <w:t xml:space="preserve">• Interrupteur crépusculaire: Oui</w:t>
      </w:r>
      <w:br/>
      <w:r>
        <w:rPr/>
        <w:t xml:space="preserve">• Flux lumineux total du produit: 1024 lm</w:t>
      </w:r>
      <w:br/>
      <w:r>
        <w:rPr/>
        <w:t xml:space="preserve">• Flux lumineux mesure (360°): 1024 lm</w:t>
      </w:r>
      <w:br/>
      <w:r>
        <w:rPr/>
        <w:t xml:space="preserve">• Efficacité totale du produit: 70,1 lm/W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Allumage en douceur: Non</w:t>
      </w:r>
      <w:br/>
      <w:r>
        <w:rPr/>
        <w:t xml:space="preserve">• Éclairage permanent: commutable, 4 h</w:t>
      </w:r>
      <w:br/>
      <w:r>
        <w:rPr/>
        <w:t xml:space="preserve">• Fonctions: Minuterie, Commande maître/esclave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</w:t>
      </w:r>
      <w:br/>
      <w:r>
        <w:rPr/>
        <w:t xml:space="preserve">• Puissance: 14,6 W</w:t>
      </w:r>
      <w:br/>
      <w:r>
        <w:rPr/>
        <w:t xml:space="preserve">• Indice de rendu des couleurs IRC: = 81</w:t>
      </w:r>
      <w:br/>
      <w:r>
        <w:rPr/>
        <w:t xml:space="preserve">• Hauteur de montage optimale: 2 m</w:t>
      </w:r>
      <w:br/>
      <w:r>
        <w:rPr/>
        <w:t xml:space="preserve">• Angle de détection: 90 °</w:t>
      </w:r>
      <w:br/>
      <w:r>
        <w:rPr/>
        <w:t xml:space="preserve">• App: STEINEL Connect App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058654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DUO SC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2026-05-12T01:02:34+02:00</dcterms:created>
  <dcterms:modified xsi:type="dcterms:W3CDTF">2026-05-12T01:02:34+02:00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